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F563DC" w14:textId="77777777" w:rsidR="009A32CD" w:rsidRDefault="009A32CD">
      <w:bookmarkStart w:id="0" w:name="_GoBack"/>
      <w:bookmarkEnd w:id="0"/>
    </w:p>
    <w:p w14:paraId="7204CBC1" w14:textId="77777777" w:rsidR="00FF27BF" w:rsidRDefault="00007BA1">
      <w:proofErr w:type="gramStart"/>
      <w:r>
        <w:t>CURRICOLO  VERTICALE</w:t>
      </w:r>
      <w:proofErr w:type="gramEnd"/>
      <w:r>
        <w:t xml:space="preserve">   ECONOMIA  AZIENDALE  </w:t>
      </w:r>
      <w:r w:rsidR="004F61D0">
        <w:t xml:space="preserve"> - </w:t>
      </w:r>
      <w:r>
        <w:t xml:space="preserve"> CLASSE   PRIMA     BIENNIO</w:t>
      </w:r>
      <w:r w:rsidR="00AD1DF7">
        <w:t xml:space="preserve">  </w:t>
      </w:r>
      <w:r>
        <w:t xml:space="preserve"> COMUNE</w:t>
      </w:r>
      <w:r w:rsidR="00CC555B">
        <w:t xml:space="preserve"> - AMMINISTRAZIONE,  FINANZA  E  MARKETING -</w:t>
      </w:r>
    </w:p>
    <w:p w14:paraId="3D09AD57" w14:textId="77777777"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1FA5D948" wp14:editId="388D7134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74BB0C2" w14:textId="77777777"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14:paraId="6DC8C742" w14:textId="77777777"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14:paraId="4A912570" w14:textId="77777777"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14:paraId="3D561A45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14:paraId="2B3AA814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14:paraId="044EC709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14:paraId="5D36477C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7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14:paraId="06614820" w14:textId="77777777" w:rsidR="000C0475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</w:t>
      </w:r>
      <w:hyperlink r:id="rId8" w:history="1">
        <w:r w:rsidR="000C0475" w:rsidRPr="00196593">
          <w:rPr>
            <w:rStyle w:val="Collegamentoipertestuale"/>
            <w:rFonts w:ascii="Bodoni MT" w:hAnsi="Bodoni MT"/>
            <w:sz w:val="24"/>
            <w:szCs w:val="24"/>
            <w:lang w:val="en-US"/>
          </w:rPr>
          <w:t>www.itedefazio.edu.it</w:t>
        </w:r>
      </w:hyperlink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992"/>
        <w:gridCol w:w="1686"/>
        <w:gridCol w:w="2558"/>
        <w:gridCol w:w="3248"/>
      </w:tblGrid>
      <w:tr w:rsidR="00FF27BF" w14:paraId="0A86A66D" w14:textId="77777777" w:rsidTr="00344811">
        <w:tc>
          <w:tcPr>
            <w:tcW w:w="1690" w:type="dxa"/>
            <w:shd w:val="clear" w:color="auto" w:fill="2F5496" w:themeFill="accent5" w:themeFillShade="BF"/>
          </w:tcPr>
          <w:p w14:paraId="151922D9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14:paraId="005A911D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14:paraId="2D7DB471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992" w:type="dxa"/>
            <w:shd w:val="clear" w:color="auto" w:fill="2F5496" w:themeFill="accent5" w:themeFillShade="BF"/>
          </w:tcPr>
          <w:p w14:paraId="4A8021A7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686" w:type="dxa"/>
            <w:shd w:val="clear" w:color="auto" w:fill="2F5496" w:themeFill="accent5" w:themeFillShade="BF"/>
          </w:tcPr>
          <w:p w14:paraId="3097DA49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58" w:type="dxa"/>
            <w:shd w:val="clear" w:color="auto" w:fill="2F5496" w:themeFill="accent5" w:themeFillShade="BF"/>
          </w:tcPr>
          <w:p w14:paraId="4C9DFB75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r w:rsidR="000C0475" w:rsidRPr="0089202C">
              <w:rPr>
                <w:color w:val="FFFFFF" w:themeColor="background1"/>
              </w:rPr>
              <w:t>esperienziali</w:t>
            </w:r>
          </w:p>
        </w:tc>
        <w:tc>
          <w:tcPr>
            <w:tcW w:w="3248" w:type="dxa"/>
            <w:shd w:val="clear" w:color="auto" w:fill="2F5496" w:themeFill="accent5" w:themeFillShade="BF"/>
          </w:tcPr>
          <w:p w14:paraId="63C4A8A5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14:paraId="1CB94A50" w14:textId="77777777" w:rsidTr="00344811">
        <w:tc>
          <w:tcPr>
            <w:tcW w:w="1690" w:type="dxa"/>
            <w:shd w:val="clear" w:color="auto" w:fill="FFC000"/>
          </w:tcPr>
          <w:p w14:paraId="6AAB46F6" w14:textId="77777777" w:rsidR="00FF27BF" w:rsidRDefault="00DC1A49" w:rsidP="00CD5939">
            <w:pPr>
              <w:jc w:val="both"/>
            </w:pPr>
            <w:r>
              <w:t>Competenza imprenditoriale.</w:t>
            </w:r>
          </w:p>
        </w:tc>
        <w:tc>
          <w:tcPr>
            <w:tcW w:w="1553" w:type="dxa"/>
            <w:shd w:val="clear" w:color="auto" w:fill="FFC000"/>
          </w:tcPr>
          <w:p w14:paraId="47CE4161" w14:textId="77777777" w:rsidR="00A50334" w:rsidRDefault="00A50334" w:rsidP="00CD5939">
            <w:r>
              <w:t>Classe I</w:t>
            </w:r>
          </w:p>
          <w:p w14:paraId="4EAF034C" w14:textId="77777777" w:rsidR="00FF27BF" w:rsidRDefault="00007BA1" w:rsidP="00CD5939">
            <w:r>
              <w:t>Biennio Comune</w:t>
            </w:r>
            <w:r w:rsidR="00CC555B">
              <w:t xml:space="preserve">  AFM</w:t>
            </w:r>
          </w:p>
        </w:tc>
        <w:tc>
          <w:tcPr>
            <w:tcW w:w="1692" w:type="dxa"/>
            <w:shd w:val="clear" w:color="auto" w:fill="FFC000"/>
          </w:tcPr>
          <w:p w14:paraId="2B1E6B61" w14:textId="77777777" w:rsidR="00FF27BF" w:rsidRDefault="000C0475" w:rsidP="000C0475">
            <w:r>
              <w:t>Riconoscere le caratteristiche essenziali del sistema socio-economico per orientarsi nel tessuto produttivo del proprio territorio (locale e nazionale).</w:t>
            </w:r>
          </w:p>
        </w:tc>
        <w:tc>
          <w:tcPr>
            <w:tcW w:w="1992" w:type="dxa"/>
            <w:shd w:val="clear" w:color="auto" w:fill="FFC000"/>
          </w:tcPr>
          <w:p w14:paraId="490A29E0" w14:textId="77777777" w:rsidR="000C0475" w:rsidRDefault="000C0475" w:rsidP="00CD5939">
            <w:r>
              <w:t xml:space="preserve">L’attività economica e i suoi fondamenti. Il sistema economico e le relazioni tra i suoi soggetti. Generalità su sistema tributario italiano. Il sistema azienda e i suoi soggetti. Localizzazione e gestione </w:t>
            </w:r>
            <w:r>
              <w:lastRenderedPageBreak/>
              <w:t>dell’azienda.</w:t>
            </w:r>
          </w:p>
        </w:tc>
        <w:tc>
          <w:tcPr>
            <w:tcW w:w="1686" w:type="dxa"/>
            <w:shd w:val="clear" w:color="auto" w:fill="FFC000"/>
          </w:tcPr>
          <w:p w14:paraId="25F554B6" w14:textId="77777777" w:rsidR="00FF27BF" w:rsidRDefault="000C0475" w:rsidP="00CD5939">
            <w:r>
              <w:lastRenderedPageBreak/>
              <w:t>Saper individuare le relazioni tra i soggetti dell’attività economica.</w:t>
            </w:r>
          </w:p>
          <w:p w14:paraId="4FBF97E4" w14:textId="77777777" w:rsidR="000C0475" w:rsidRDefault="000C0475" w:rsidP="00CD5939">
            <w:r>
              <w:t>Saper individuare le relazioni dell’azienda con l’esterno.</w:t>
            </w:r>
          </w:p>
          <w:p w14:paraId="0432F480" w14:textId="48F3C1E6" w:rsidR="000C0475" w:rsidRDefault="000C0475" w:rsidP="00344811">
            <w:r>
              <w:t xml:space="preserve">Saper classificare le </w:t>
            </w:r>
            <w:r>
              <w:lastRenderedPageBreak/>
              <w:t xml:space="preserve">aziende con particolare riferimento al proprio territorio. Individuare le esigenze che ispirano le scelte di localizzazione </w:t>
            </w:r>
            <w:r w:rsidR="00344811">
              <w:t>e</w:t>
            </w:r>
            <w:r>
              <w:t xml:space="preserve"> organizzazione.</w:t>
            </w:r>
          </w:p>
        </w:tc>
        <w:tc>
          <w:tcPr>
            <w:tcW w:w="2558" w:type="dxa"/>
            <w:shd w:val="clear" w:color="auto" w:fill="FFC000"/>
          </w:tcPr>
          <w:p w14:paraId="31DA90D7" w14:textId="77777777" w:rsidR="00FF27BF" w:rsidRDefault="006C12CD" w:rsidP="00CD5939">
            <w:r>
              <w:lastRenderedPageBreak/>
              <w:t>Capacità di lavorare in piccoli gruppi nel contesto della rappresentazione di un sistema aziendale connesso con l’ambiente circostante.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14:paraId="28F366BE" w14:textId="77777777" w:rsidR="00FF27BF" w:rsidRDefault="00241E61" w:rsidP="00CD5939">
            <w:r>
              <w:t>Atteggiamento improntato sullo spirito d’iniziativa sull’autoconsapevolezza nel contesto del raggiungimento degli obiettivi. Capacità di lavorare in maniera collaborativa nell’ambito di un processo aziendale.</w:t>
            </w:r>
          </w:p>
        </w:tc>
      </w:tr>
      <w:tr w:rsidR="00FF27BF" w14:paraId="661B6193" w14:textId="77777777" w:rsidTr="00344811">
        <w:tc>
          <w:tcPr>
            <w:tcW w:w="1690" w:type="dxa"/>
            <w:shd w:val="clear" w:color="auto" w:fill="FFC000"/>
          </w:tcPr>
          <w:p w14:paraId="0B6496E3" w14:textId="77777777" w:rsidR="00FF27BF" w:rsidRDefault="00DC1A49" w:rsidP="00DC1A49">
            <w:r>
              <w:lastRenderedPageBreak/>
              <w:t>Competenza imprenditoriale. Competenza matematica.</w:t>
            </w:r>
          </w:p>
        </w:tc>
        <w:tc>
          <w:tcPr>
            <w:tcW w:w="1553" w:type="dxa"/>
            <w:shd w:val="clear" w:color="auto" w:fill="FFC000"/>
          </w:tcPr>
          <w:p w14:paraId="2CFD424E" w14:textId="77777777" w:rsidR="00FF27BF" w:rsidRDefault="00FF27BF" w:rsidP="00CD5939"/>
        </w:tc>
        <w:tc>
          <w:tcPr>
            <w:tcW w:w="1692" w:type="dxa"/>
            <w:shd w:val="clear" w:color="auto" w:fill="FFC000"/>
          </w:tcPr>
          <w:p w14:paraId="0AE57AE3" w14:textId="77777777" w:rsidR="00FF27BF" w:rsidRDefault="00F80C1E" w:rsidP="00CD5939">
            <w:r>
              <w:t>Individuare le strategie appropriate per la soluzione dei problemi.</w:t>
            </w:r>
          </w:p>
        </w:tc>
        <w:tc>
          <w:tcPr>
            <w:tcW w:w="1992" w:type="dxa"/>
            <w:shd w:val="clear" w:color="auto" w:fill="FFC000"/>
          </w:tcPr>
          <w:p w14:paraId="20A8140F" w14:textId="77777777" w:rsidR="00A50334" w:rsidRDefault="00F80C1E" w:rsidP="00A50334">
            <w:r>
              <w:t>I calcoli percentuali diretti e inversi.</w:t>
            </w:r>
          </w:p>
          <w:p w14:paraId="6B1642C3" w14:textId="77777777" w:rsidR="00A50334" w:rsidRDefault="00F80C1E" w:rsidP="00A50334">
            <w:r>
              <w:t>I calcoli sopra e sotto</w:t>
            </w:r>
            <w:r w:rsidR="00EB216C">
              <w:t xml:space="preserve"> </w:t>
            </w:r>
            <w:r>
              <w:t>cento</w:t>
            </w:r>
            <w:r w:rsidR="00EB216C">
              <w:t>. Costruzione di grafici e tabelle.</w:t>
            </w:r>
          </w:p>
          <w:p w14:paraId="500C1F56" w14:textId="77777777" w:rsidR="00FF27BF" w:rsidRDefault="00EB216C" w:rsidP="00A50334">
            <w:r>
              <w:t xml:space="preserve"> Gli schemi contabili di un’azienda: prospetto dei finanziamenti, del patrimonio e dei costi e ricavi.</w:t>
            </w:r>
          </w:p>
        </w:tc>
        <w:tc>
          <w:tcPr>
            <w:tcW w:w="1686" w:type="dxa"/>
            <w:shd w:val="clear" w:color="auto" w:fill="FFC000"/>
          </w:tcPr>
          <w:p w14:paraId="7C1B00AD" w14:textId="77777777" w:rsidR="00FF27BF" w:rsidRDefault="00EB216C" w:rsidP="00CD5939">
            <w:r>
              <w:t>Saper impostare i calcolo proporzionali e percentuali. Saper risolvere i problemi che ne prevedono l’applicazione. Individuare nelle linee generali i risultati prodotti dalla gestione.</w:t>
            </w:r>
          </w:p>
        </w:tc>
        <w:tc>
          <w:tcPr>
            <w:tcW w:w="2558" w:type="dxa"/>
            <w:shd w:val="clear" w:color="auto" w:fill="FFC000"/>
          </w:tcPr>
          <w:p w14:paraId="32F5F644" w14:textId="77777777" w:rsidR="00FF27BF" w:rsidRDefault="006C12CD" w:rsidP="00CD5939">
            <w:r>
              <w:t>Esercitazioni singole e di gruppo nel contesto della risoluzione dei problemi commerciali.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14:paraId="20F56DA4" w14:textId="77777777" w:rsidR="00FF27BF" w:rsidRDefault="00241E61" w:rsidP="00CD5939">
            <w:r>
              <w:t>Atteggiamento di valutazione critica e curiosità nel processo solutivo dei problemi.</w:t>
            </w:r>
          </w:p>
          <w:p w14:paraId="027BE561" w14:textId="77777777" w:rsidR="00A50334" w:rsidRDefault="00A50334" w:rsidP="00CD5939">
            <w:r>
              <w:t>Capacità di lavorare a livello individuale e di gruppo al fine di assumere decisioni valide di convenienza economica.</w:t>
            </w:r>
          </w:p>
        </w:tc>
      </w:tr>
      <w:tr w:rsidR="00FF27BF" w14:paraId="259940D6" w14:textId="77777777" w:rsidTr="00344811">
        <w:tc>
          <w:tcPr>
            <w:tcW w:w="1690" w:type="dxa"/>
            <w:shd w:val="clear" w:color="auto" w:fill="FFC000" w:themeFill="accent4"/>
          </w:tcPr>
          <w:p w14:paraId="437B2C1B" w14:textId="77777777" w:rsidR="00FF27BF" w:rsidRDefault="00DC1A49" w:rsidP="00CD5939">
            <w:r>
              <w:t>Competenza imprenditoriale. Competenza digitale.</w:t>
            </w:r>
          </w:p>
        </w:tc>
        <w:tc>
          <w:tcPr>
            <w:tcW w:w="1553" w:type="dxa"/>
            <w:shd w:val="clear" w:color="auto" w:fill="FFC000"/>
          </w:tcPr>
          <w:p w14:paraId="6757E145" w14:textId="77777777" w:rsidR="00FF27BF" w:rsidRDefault="00FF27BF" w:rsidP="00CD5939"/>
        </w:tc>
        <w:tc>
          <w:tcPr>
            <w:tcW w:w="1692" w:type="dxa"/>
            <w:shd w:val="clear" w:color="auto" w:fill="FFC000"/>
          </w:tcPr>
          <w:p w14:paraId="316A0FA0" w14:textId="77777777" w:rsidR="00FF27BF" w:rsidRDefault="00EB216C" w:rsidP="00CD5939">
            <w:r>
              <w:t xml:space="preserve">Collocare l’esperienza personale in un sistema di regole fondato sul reciproco riconoscimento dei diritti garantiti dalla Costituzione, a </w:t>
            </w:r>
            <w:r>
              <w:lastRenderedPageBreak/>
              <w:t>tutela della persona, della collettività e dell’ambiente.</w:t>
            </w:r>
          </w:p>
        </w:tc>
        <w:tc>
          <w:tcPr>
            <w:tcW w:w="1992" w:type="dxa"/>
            <w:shd w:val="clear" w:color="auto" w:fill="FFC000"/>
          </w:tcPr>
          <w:p w14:paraId="4CE634C2" w14:textId="77777777" w:rsidR="00FF27BF" w:rsidRDefault="00EB216C" w:rsidP="00CD5939">
            <w:r>
              <w:lastRenderedPageBreak/>
              <w:t xml:space="preserve">Il contratto di vendita e i suoi elementi. Le clausole riguardanti l’imballaggio, la consegna e il pagamento. La documentazione delle vendite, l’IVA e la base </w:t>
            </w:r>
            <w:r>
              <w:lastRenderedPageBreak/>
              <w:t>imponibile. Sconti incondizionati e condizionati, costi accessori di vendita, interessi per dilazione.</w:t>
            </w:r>
          </w:p>
          <w:p w14:paraId="3682C2D4" w14:textId="77777777" w:rsidR="00EB216C" w:rsidRDefault="00EB216C" w:rsidP="00EB216C">
            <w:r>
              <w:t>Applicazione dell’apprendimento del contesto di una fattura e di un DDT.</w:t>
            </w:r>
          </w:p>
        </w:tc>
        <w:tc>
          <w:tcPr>
            <w:tcW w:w="1686" w:type="dxa"/>
            <w:shd w:val="clear" w:color="auto" w:fill="FFC000"/>
          </w:tcPr>
          <w:p w14:paraId="51791C60" w14:textId="77777777" w:rsidR="00FF27BF" w:rsidRDefault="00EB216C" w:rsidP="00CD5939">
            <w:r>
              <w:lastRenderedPageBreak/>
              <w:t xml:space="preserve">Saper riconoscer e le fasi della compravendita nonché le clausole accessorie sulla formazione del prezzo. Predisporre i </w:t>
            </w:r>
            <w:r>
              <w:lastRenderedPageBreak/>
              <w:t>documenti accompagnatori della vendita. Compilazione della fattura ad una o più aliquote. Saper determinare l’imponibile</w:t>
            </w:r>
            <w:r w:rsidR="00860B9B">
              <w:t>, l’IVA e il totale fattura.</w:t>
            </w:r>
          </w:p>
          <w:p w14:paraId="2E427527" w14:textId="77777777" w:rsidR="00EB216C" w:rsidRDefault="00EB216C" w:rsidP="00CD5939"/>
        </w:tc>
        <w:tc>
          <w:tcPr>
            <w:tcW w:w="2558" w:type="dxa"/>
            <w:shd w:val="clear" w:color="auto" w:fill="FFC000"/>
          </w:tcPr>
          <w:p w14:paraId="469530AF" w14:textId="77777777" w:rsidR="00FF27BF" w:rsidRPr="004D2B8E" w:rsidRDefault="006C12CD" w:rsidP="006C12CD">
            <w:r>
              <w:lastRenderedPageBreak/>
              <w:t xml:space="preserve">Esercitazione singole e per piccoli gruppi nell’ambito della gestione della </w:t>
            </w:r>
            <w:proofErr w:type="spellStart"/>
            <w:r>
              <w:t>pre</w:t>
            </w:r>
            <w:proofErr w:type="spellEnd"/>
            <w:r>
              <w:t>-fatturazione e fatturazione anche con l’utilizzo del software adeguato (Excel, PowerPoint).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14:paraId="64798968" w14:textId="48F7E642" w:rsidR="00FF27BF" w:rsidRPr="004D2B8E" w:rsidRDefault="0033380D" w:rsidP="0033380D">
            <w:r>
              <w:t>Attitudine a</w:t>
            </w:r>
            <w:r w:rsidR="00241E61">
              <w:t xml:space="preserve"> risolvere i problemi e di assumere valide decisioni.</w:t>
            </w:r>
            <w:r w:rsidR="00014113">
              <w:t xml:space="preserve"> Capacità di motivare gli altri al fine di valorizzare le loro idee in un contesto di responsabilità.</w:t>
            </w:r>
          </w:p>
        </w:tc>
      </w:tr>
      <w:tr w:rsidR="00FF27BF" w14:paraId="6E7655B0" w14:textId="77777777" w:rsidTr="00241E61">
        <w:tc>
          <w:tcPr>
            <w:tcW w:w="14419" w:type="dxa"/>
            <w:gridSpan w:val="7"/>
            <w:shd w:val="clear" w:color="auto" w:fill="8EAADB" w:themeFill="accent5" w:themeFillTint="99"/>
          </w:tcPr>
          <w:p w14:paraId="794F3377" w14:textId="77777777" w:rsidR="00FF27BF" w:rsidRDefault="00B72ADA" w:rsidP="00224644">
            <w:pPr>
              <w:tabs>
                <w:tab w:val="left" w:pos="11489"/>
              </w:tabs>
            </w:pPr>
            <w:r>
              <w:lastRenderedPageBreak/>
              <w:t>Alla fine del primo anno al livello di SAPERE (CONTENUTI)</w:t>
            </w:r>
            <w:r w:rsidR="00143056">
              <w:t xml:space="preserve"> gli studenti dovranno conoscere i fondamenti e i caratteri del sistema economico, conoscere il significato del termine azienda, sapere definire i fattori produttivi, il concetto di scambio, consumo e risparmi</w:t>
            </w:r>
            <w:r>
              <w:t>o</w:t>
            </w:r>
            <w:r w:rsidR="00143056">
              <w:t>; sapere la definizione ed i caratteri giuridici del contratto di com</w:t>
            </w:r>
            <w:r w:rsidR="00224644">
              <w:t>pravendita, le clausole relative</w:t>
            </w:r>
            <w:r w:rsidR="00143056">
              <w:t xml:space="preserve"> alla consegna, al</w:t>
            </w:r>
            <w:r w:rsidR="00224644">
              <w:t xml:space="preserve">l’imballaggio e al pagamento nonché al </w:t>
            </w:r>
            <w:r w:rsidR="00143056">
              <w:t>contenuto di una fattura immediata e differita.</w:t>
            </w:r>
            <w:r w:rsidR="006C382D">
              <w:t xml:space="preserve"> Inoltre nel contesto del </w:t>
            </w:r>
            <w:r w:rsidR="00224644">
              <w:t>SAPER FARE</w:t>
            </w:r>
            <w:r w:rsidR="006C382D">
              <w:t xml:space="preserve"> gli studenti devono essere in grado di </w:t>
            </w:r>
            <w:r w:rsidR="00224644">
              <w:t>effettuare calcoli</w:t>
            </w:r>
            <w:r w:rsidR="006C382D">
              <w:t xml:space="preserve"> percentuali di tipo diretto e inverso, riconoscere elementi e relazioni del sistema azienda, </w:t>
            </w:r>
            <w:r w:rsidR="00224644">
              <w:t xml:space="preserve">costruire </w:t>
            </w:r>
            <w:r w:rsidR="006C382D">
              <w:t>semplici strutture del patrimonio aziendale, applicare lo strumento matematico del riparto a semplici situazioni tipiche dell’economia aziendale, individuare gli effetti che la scelta di clausole di compravendita, alternative tra loro, comporta</w:t>
            </w:r>
            <w:r w:rsidR="00224644">
              <w:t xml:space="preserve">no per le parti contraenti anche al fine della </w:t>
            </w:r>
            <w:r w:rsidR="006C382D">
              <w:t>struttura</w:t>
            </w:r>
            <w:r w:rsidR="00224644">
              <w:t>zione</w:t>
            </w:r>
            <w:r w:rsidR="006C382D">
              <w:t xml:space="preserve"> di una fattura immediata e differita.</w:t>
            </w:r>
          </w:p>
        </w:tc>
      </w:tr>
    </w:tbl>
    <w:p w14:paraId="4CC22BB6" w14:textId="77777777" w:rsidR="00FF27BF" w:rsidRPr="00CE1237" w:rsidRDefault="00FF27BF" w:rsidP="00FF27BF"/>
    <w:p w14:paraId="5013B8D0" w14:textId="77777777" w:rsidR="00FF27BF" w:rsidRDefault="00FF27BF"/>
    <w:sectPr w:rsidR="00FF27BF" w:rsidSect="004D2B8E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51D67" w14:textId="77777777" w:rsidR="00BE3F42" w:rsidRDefault="00BE3F42" w:rsidP="00CE1237">
      <w:pPr>
        <w:spacing w:after="0" w:line="240" w:lineRule="auto"/>
      </w:pPr>
      <w:r>
        <w:separator/>
      </w:r>
    </w:p>
  </w:endnote>
  <w:endnote w:type="continuationSeparator" w:id="0">
    <w:p w14:paraId="17CDD839" w14:textId="77777777" w:rsidR="00BE3F42" w:rsidRDefault="00BE3F42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">
    <w:altName w:val="Superclarendon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08CD4" w14:textId="77777777" w:rsidR="00BE3F42" w:rsidRDefault="00BE3F42" w:rsidP="00CE1237">
      <w:pPr>
        <w:spacing w:after="0" w:line="240" w:lineRule="auto"/>
      </w:pPr>
      <w:r>
        <w:separator/>
      </w:r>
    </w:p>
  </w:footnote>
  <w:footnote w:type="continuationSeparator" w:id="0">
    <w:p w14:paraId="539A6CA4" w14:textId="77777777" w:rsidR="00BE3F42" w:rsidRDefault="00BE3F42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F3BFD1" w14:textId="77777777" w:rsidR="00CE1237" w:rsidRDefault="00CE1237">
    <w:pPr>
      <w:pStyle w:val="Intestazione"/>
    </w:pPr>
    <w:r w:rsidRPr="00CE1237">
      <w:t>CURRICOLO VERTICALE LINGUA E LETTERATURA ITALIANA CLASSE 3^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2F2F"/>
    <w:rsid w:val="00004F17"/>
    <w:rsid w:val="00007BA1"/>
    <w:rsid w:val="00014113"/>
    <w:rsid w:val="000342C3"/>
    <w:rsid w:val="000C0475"/>
    <w:rsid w:val="000C3C97"/>
    <w:rsid w:val="000C5D95"/>
    <w:rsid w:val="000F3104"/>
    <w:rsid w:val="000F5A64"/>
    <w:rsid w:val="001021C5"/>
    <w:rsid w:val="00143056"/>
    <w:rsid w:val="00193976"/>
    <w:rsid w:val="001D1714"/>
    <w:rsid w:val="00224644"/>
    <w:rsid w:val="00241E61"/>
    <w:rsid w:val="002C4580"/>
    <w:rsid w:val="002E6D07"/>
    <w:rsid w:val="0033380D"/>
    <w:rsid w:val="00344811"/>
    <w:rsid w:val="003912E7"/>
    <w:rsid w:val="00402C65"/>
    <w:rsid w:val="0049452C"/>
    <w:rsid w:val="004D09CD"/>
    <w:rsid w:val="004D2B8E"/>
    <w:rsid w:val="004E333B"/>
    <w:rsid w:val="004F61D0"/>
    <w:rsid w:val="00506C77"/>
    <w:rsid w:val="00522C63"/>
    <w:rsid w:val="005A6E2B"/>
    <w:rsid w:val="005E0A3A"/>
    <w:rsid w:val="00656FDC"/>
    <w:rsid w:val="006C12CD"/>
    <w:rsid w:val="006C382D"/>
    <w:rsid w:val="00791CBA"/>
    <w:rsid w:val="00792335"/>
    <w:rsid w:val="00860B9B"/>
    <w:rsid w:val="0089202C"/>
    <w:rsid w:val="008D095A"/>
    <w:rsid w:val="009447E2"/>
    <w:rsid w:val="009A32CD"/>
    <w:rsid w:val="009C1384"/>
    <w:rsid w:val="00A50334"/>
    <w:rsid w:val="00AB1363"/>
    <w:rsid w:val="00AD1DF7"/>
    <w:rsid w:val="00B60703"/>
    <w:rsid w:val="00B72ADA"/>
    <w:rsid w:val="00B81DDC"/>
    <w:rsid w:val="00BA3F4F"/>
    <w:rsid w:val="00BE3F42"/>
    <w:rsid w:val="00C9463D"/>
    <w:rsid w:val="00CB3A67"/>
    <w:rsid w:val="00CC555B"/>
    <w:rsid w:val="00CD08F8"/>
    <w:rsid w:val="00CE1237"/>
    <w:rsid w:val="00DB10ED"/>
    <w:rsid w:val="00DC1A49"/>
    <w:rsid w:val="00E001E8"/>
    <w:rsid w:val="00E021A3"/>
    <w:rsid w:val="00E460F0"/>
    <w:rsid w:val="00E70375"/>
    <w:rsid w:val="00EB216C"/>
    <w:rsid w:val="00ED5185"/>
    <w:rsid w:val="00EF5757"/>
    <w:rsid w:val="00F07256"/>
    <w:rsid w:val="00F80C1E"/>
    <w:rsid w:val="00FD5AF2"/>
    <w:rsid w:val="00FF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9823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edefazio.edu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ztd04000t@pec.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FRANCESCOANTONIO.CEFALI</dc:creator>
  <cp:lastModifiedBy>utente</cp:lastModifiedBy>
  <cp:revision>2</cp:revision>
  <dcterms:created xsi:type="dcterms:W3CDTF">2018-12-06T07:50:00Z</dcterms:created>
  <dcterms:modified xsi:type="dcterms:W3CDTF">2018-12-06T07:50:00Z</dcterms:modified>
</cp:coreProperties>
</file>